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513BE" w:rsidRPr="00EF34FA" w:rsidRDefault="006F7341" w:rsidP="0067101B">
      <w:pPr>
        <w:bidi/>
        <w:jc w:val="center"/>
        <w:rPr>
          <w:rFonts w:cs="Titr" w:hint="cs"/>
          <w:color w:val="00B050"/>
          <w:sz w:val="72"/>
          <w:szCs w:val="72"/>
          <w:rtl/>
          <w:lang w:bidi="fa-IR"/>
        </w:rPr>
      </w:pPr>
      <w:r w:rsidRPr="00EF34FA">
        <w:rPr>
          <w:rFonts w:cs="Titr" w:hint="cs"/>
          <w:noProof/>
          <w:color w:val="00B050"/>
          <w:sz w:val="72"/>
          <w:szCs w:val="7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-767080</wp:posOffset>
            </wp:positionV>
            <wp:extent cx="1433195" cy="1424940"/>
            <wp:effectExtent l="19050" t="0" r="0" b="0"/>
            <wp:wrapTight wrapText="bothSides">
              <wp:wrapPolygon edited="0">
                <wp:start x="-287" y="0"/>
                <wp:lineTo x="-287" y="21369"/>
                <wp:lineTo x="21533" y="21369"/>
                <wp:lineTo x="21533" y="0"/>
                <wp:lineTo x="-287" y="0"/>
              </wp:wrapPolygon>
            </wp:wrapTight>
            <wp:docPr id="2" name="Picture 1" descr="filereaderCAR7V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readerCAR7VIN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01B" w:rsidRPr="00EF34FA">
        <w:rPr>
          <w:rFonts w:cs="Titr" w:hint="cs"/>
          <w:noProof/>
          <w:color w:val="00B050"/>
          <w:sz w:val="72"/>
          <w:szCs w:val="7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1236980</wp:posOffset>
            </wp:positionV>
            <wp:extent cx="5297805" cy="2381250"/>
            <wp:effectExtent l="38100" t="0" r="17145" b="704850"/>
            <wp:wrapTight wrapText="bothSides">
              <wp:wrapPolygon edited="0">
                <wp:start x="388" y="0"/>
                <wp:lineTo x="0" y="691"/>
                <wp:lineTo x="-155" y="27994"/>
                <wp:lineTo x="21670" y="27994"/>
                <wp:lineTo x="21670" y="24710"/>
                <wp:lineTo x="21592" y="22637"/>
                <wp:lineTo x="21515" y="22118"/>
                <wp:lineTo x="21670" y="19526"/>
                <wp:lineTo x="21670" y="1555"/>
                <wp:lineTo x="21592" y="864"/>
                <wp:lineTo x="21204" y="0"/>
                <wp:lineTo x="388" y="0"/>
              </wp:wrapPolygon>
            </wp:wrapTight>
            <wp:docPr id="1" name="Picture 0" descr="filereaderCAJNM3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readerCAJNM3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2381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7101B" w:rsidRPr="00EF34FA">
        <w:rPr>
          <w:rFonts w:cs="Titr" w:hint="cs"/>
          <w:color w:val="00B050"/>
          <w:sz w:val="72"/>
          <w:szCs w:val="72"/>
          <w:rtl/>
          <w:lang w:bidi="fa-IR"/>
        </w:rPr>
        <w:t>ششمين المپياد دانش آموزي نانو</w:t>
      </w:r>
    </w:p>
    <w:p w:rsidR="006F7341" w:rsidRDefault="006F7341" w:rsidP="0067101B">
      <w:pPr>
        <w:bidi/>
        <w:jc w:val="center"/>
        <w:rPr>
          <w:rFonts w:ascii="Tahoma" w:hAnsi="Tahoma" w:cs="Titr" w:hint="cs"/>
          <w:color w:val="595959" w:themeColor="text1" w:themeTint="A6"/>
          <w:sz w:val="36"/>
          <w:szCs w:val="36"/>
          <w:rtl/>
        </w:rPr>
      </w:pPr>
    </w:p>
    <w:p w:rsidR="006F7341" w:rsidRDefault="006F7341" w:rsidP="006F7341">
      <w:pPr>
        <w:bidi/>
        <w:jc w:val="center"/>
        <w:rPr>
          <w:rFonts w:ascii="Tahoma" w:hAnsi="Tahoma" w:cs="Titr" w:hint="cs"/>
          <w:color w:val="595959" w:themeColor="text1" w:themeTint="A6"/>
          <w:sz w:val="36"/>
          <w:szCs w:val="36"/>
          <w:rtl/>
        </w:rPr>
      </w:pPr>
    </w:p>
    <w:p w:rsidR="006F7341" w:rsidRDefault="006F7341" w:rsidP="006F7341">
      <w:pPr>
        <w:bidi/>
        <w:jc w:val="center"/>
        <w:rPr>
          <w:rFonts w:ascii="Tahoma" w:hAnsi="Tahoma" w:cs="Titr" w:hint="cs"/>
          <w:color w:val="595959" w:themeColor="text1" w:themeTint="A6"/>
          <w:sz w:val="36"/>
          <w:szCs w:val="36"/>
          <w:rtl/>
        </w:rPr>
      </w:pPr>
    </w:p>
    <w:p w:rsidR="006F7341" w:rsidRDefault="006F7341" w:rsidP="006F7341">
      <w:pPr>
        <w:bidi/>
        <w:jc w:val="center"/>
        <w:rPr>
          <w:rFonts w:ascii="Tahoma" w:hAnsi="Tahoma" w:cs="Titr" w:hint="cs"/>
          <w:color w:val="595959" w:themeColor="text1" w:themeTint="A6"/>
          <w:sz w:val="36"/>
          <w:szCs w:val="36"/>
          <w:rtl/>
        </w:rPr>
      </w:pPr>
    </w:p>
    <w:p w:rsidR="006F7341" w:rsidRDefault="006F7341" w:rsidP="006F7341">
      <w:pPr>
        <w:bidi/>
        <w:jc w:val="center"/>
        <w:rPr>
          <w:rFonts w:ascii="Tahoma" w:hAnsi="Tahoma" w:cs="Titr" w:hint="cs"/>
          <w:color w:val="595959" w:themeColor="text1" w:themeTint="A6"/>
          <w:sz w:val="36"/>
          <w:szCs w:val="36"/>
          <w:rtl/>
        </w:rPr>
      </w:pPr>
    </w:p>
    <w:p w:rsidR="0067101B" w:rsidRPr="00EF34FA" w:rsidRDefault="0067101B" w:rsidP="006F7341">
      <w:pPr>
        <w:bidi/>
        <w:jc w:val="center"/>
        <w:rPr>
          <w:rFonts w:ascii="Tahoma" w:hAnsi="Tahoma" w:cs="Titr" w:hint="cs"/>
          <w:color w:val="4F6228" w:themeColor="accent3" w:themeShade="80"/>
          <w:sz w:val="36"/>
          <w:szCs w:val="36"/>
          <w:rtl/>
        </w:rPr>
      </w:pPr>
      <w:r w:rsidRPr="00EF34FA">
        <w:rPr>
          <w:rFonts w:ascii="Tahoma" w:hAnsi="Tahoma" w:cs="Titr" w:hint="cs"/>
          <w:color w:val="4F6228" w:themeColor="accent3" w:themeShade="80"/>
          <w:sz w:val="36"/>
          <w:szCs w:val="36"/>
          <w:rtl/>
        </w:rPr>
        <w:t>مرحله اول:</w:t>
      </w:r>
      <w:r w:rsidRPr="00EF34FA">
        <w:rPr>
          <w:rFonts w:ascii="Tahoma" w:hAnsi="Tahoma" w:cs="Titr"/>
          <w:color w:val="4F6228" w:themeColor="accent3" w:themeShade="80"/>
          <w:sz w:val="36"/>
          <w:szCs w:val="36"/>
          <w:rtl/>
        </w:rPr>
        <w:t xml:space="preserve"> آزمون تئوری در سطح کشو</w:t>
      </w:r>
      <w:r w:rsidRPr="00EF34FA">
        <w:rPr>
          <w:rFonts w:ascii="Tahoma" w:hAnsi="Tahoma" w:cs="Titr" w:hint="cs"/>
          <w:color w:val="4F6228" w:themeColor="accent3" w:themeShade="80"/>
          <w:sz w:val="36"/>
          <w:szCs w:val="36"/>
          <w:rtl/>
        </w:rPr>
        <w:t>ر</w:t>
      </w:r>
    </w:p>
    <w:p w:rsidR="0067101B" w:rsidRPr="00EF34FA" w:rsidRDefault="0067101B" w:rsidP="0067101B">
      <w:pPr>
        <w:bidi/>
        <w:jc w:val="center"/>
        <w:rPr>
          <w:rFonts w:cs="Titr" w:hint="cs"/>
          <w:color w:val="00B0F0"/>
          <w:sz w:val="36"/>
          <w:szCs w:val="36"/>
          <w:rtl/>
          <w:lang w:bidi="fa-IR"/>
        </w:rPr>
      </w:pPr>
      <w:r w:rsidRPr="00EF34FA">
        <w:rPr>
          <w:rFonts w:ascii="Tahoma" w:hAnsi="Tahoma" w:cs="Titr"/>
          <w:color w:val="00B0F0"/>
          <w:sz w:val="36"/>
          <w:szCs w:val="36"/>
          <w:rtl/>
        </w:rPr>
        <w:t xml:space="preserve">برگزاری </w:t>
      </w:r>
      <w:r w:rsidRPr="00EF34FA">
        <w:rPr>
          <w:rFonts w:ascii="Tahoma" w:hAnsi="Tahoma" w:cs="Titr" w:hint="cs"/>
          <w:color w:val="00B0F0"/>
          <w:sz w:val="36"/>
          <w:szCs w:val="36"/>
          <w:rtl/>
        </w:rPr>
        <w:t>يک</w:t>
      </w:r>
      <w:r w:rsidRPr="00EF34FA">
        <w:rPr>
          <w:rFonts w:ascii="Tahoma" w:hAnsi="Tahoma" w:cs="Titr"/>
          <w:color w:val="00B0F0"/>
          <w:sz w:val="36"/>
          <w:szCs w:val="36"/>
          <w:rtl/>
        </w:rPr>
        <w:t xml:space="preserve"> اردوی علمی برای برگز</w:t>
      </w:r>
      <w:r w:rsidRPr="00EF34FA">
        <w:rPr>
          <w:rFonts w:ascii="Tahoma" w:hAnsi="Tahoma" w:cs="Titr" w:hint="cs"/>
          <w:color w:val="00B0F0"/>
          <w:sz w:val="36"/>
          <w:szCs w:val="36"/>
          <w:rtl/>
        </w:rPr>
        <w:t>ي</w:t>
      </w:r>
      <w:r w:rsidRPr="00EF34FA">
        <w:rPr>
          <w:rFonts w:ascii="Tahoma" w:hAnsi="Tahoma" w:cs="Titr"/>
          <w:color w:val="00B0F0"/>
          <w:sz w:val="36"/>
          <w:szCs w:val="36"/>
          <w:rtl/>
        </w:rPr>
        <w:t xml:space="preserve">دگان مرحله اول </w:t>
      </w:r>
    </w:p>
    <w:p w:rsidR="0067101B" w:rsidRPr="00EF34FA" w:rsidRDefault="0067101B" w:rsidP="002F52C7">
      <w:pPr>
        <w:bidi/>
        <w:jc w:val="center"/>
        <w:rPr>
          <w:rFonts w:ascii="Tahoma" w:hAnsi="Tahoma" w:cs="Tahoma" w:hint="cs"/>
          <w:color w:val="7030A0"/>
          <w:sz w:val="18"/>
          <w:szCs w:val="18"/>
          <w:rtl/>
        </w:rPr>
      </w:pPr>
      <w:r w:rsidRPr="00EF34FA">
        <w:rPr>
          <w:rFonts w:ascii="Tahoma" w:hAnsi="Tahoma" w:cs="Titr"/>
          <w:color w:val="7030A0"/>
          <w:sz w:val="32"/>
          <w:szCs w:val="32"/>
          <w:rtl/>
        </w:rPr>
        <w:t>ششم</w:t>
      </w:r>
      <w:r w:rsidR="002F52C7" w:rsidRPr="00EF34FA">
        <w:rPr>
          <w:rFonts w:ascii="Tahoma" w:hAnsi="Tahoma" w:cs="Titr" w:hint="cs"/>
          <w:color w:val="7030A0"/>
          <w:sz w:val="32"/>
          <w:szCs w:val="32"/>
          <w:rtl/>
        </w:rPr>
        <w:t>ي</w:t>
      </w:r>
      <w:r w:rsidRPr="00EF34FA">
        <w:rPr>
          <w:rFonts w:ascii="Tahoma" w:hAnsi="Tahoma" w:cs="Titr"/>
          <w:color w:val="7030A0"/>
          <w:sz w:val="32"/>
          <w:szCs w:val="32"/>
          <w:rtl/>
        </w:rPr>
        <w:t>ن المپ</w:t>
      </w:r>
      <w:r w:rsidR="002F52C7" w:rsidRPr="00EF34FA">
        <w:rPr>
          <w:rFonts w:ascii="Tahoma" w:hAnsi="Tahoma" w:cs="Titr" w:hint="cs"/>
          <w:color w:val="7030A0"/>
          <w:sz w:val="32"/>
          <w:szCs w:val="32"/>
          <w:rtl/>
        </w:rPr>
        <w:t>ي</w:t>
      </w:r>
      <w:r w:rsidRPr="00EF34FA">
        <w:rPr>
          <w:rFonts w:ascii="Tahoma" w:hAnsi="Tahoma" w:cs="Titr"/>
          <w:color w:val="7030A0"/>
          <w:sz w:val="32"/>
          <w:szCs w:val="32"/>
          <w:rtl/>
        </w:rPr>
        <w:t xml:space="preserve">اد دانش آموزی علوم و فناوری نانو، بهار سال 1394 در سراسر </w:t>
      </w:r>
      <w:hyperlink r:id="rId6" w:tgtFrame="_blank" w:history="1">
        <w:r w:rsidR="002F52C7" w:rsidRPr="00EF34FA">
          <w:rPr>
            <w:rStyle w:val="Hyperlink"/>
            <w:rFonts w:ascii="Tahoma" w:hAnsi="Tahoma" w:cs="Titr" w:hint="cs"/>
            <w:color w:val="7030A0"/>
            <w:sz w:val="32"/>
            <w:szCs w:val="32"/>
            <w:rtl/>
          </w:rPr>
          <w:t>ايران</w:t>
        </w:r>
      </w:hyperlink>
      <w:r w:rsidRPr="00EF34FA">
        <w:rPr>
          <w:rFonts w:ascii="Tahoma" w:hAnsi="Tahoma" w:cs="Titr"/>
          <w:color w:val="7030A0"/>
          <w:sz w:val="32"/>
          <w:szCs w:val="32"/>
          <w:rtl/>
        </w:rPr>
        <w:t xml:space="preserve"> برگزار خواهد شد</w:t>
      </w:r>
      <w:r w:rsidRPr="00EF34FA">
        <w:rPr>
          <w:rFonts w:ascii="Tahoma" w:hAnsi="Tahoma" w:cs="Tahoma"/>
          <w:color w:val="7030A0"/>
          <w:sz w:val="18"/>
          <w:szCs w:val="18"/>
          <w:rtl/>
        </w:rPr>
        <w:t>.</w:t>
      </w:r>
    </w:p>
    <w:p w:rsidR="006F7341" w:rsidRPr="00EF34FA" w:rsidRDefault="002F52C7" w:rsidP="006F7341">
      <w:pPr>
        <w:bidi/>
        <w:jc w:val="center"/>
        <w:rPr>
          <w:rFonts w:ascii="Tahoma" w:hAnsi="Tahoma" w:cs="Titr" w:hint="cs"/>
          <w:color w:val="E36C0A" w:themeColor="accent6" w:themeShade="BF"/>
          <w:sz w:val="32"/>
          <w:szCs w:val="32"/>
          <w:rtl/>
        </w:rPr>
      </w:pPr>
      <w:r w:rsidRPr="00EF34FA">
        <w:rPr>
          <w:rFonts w:ascii="Tahoma" w:hAnsi="Tahoma" w:cs="Titr" w:hint="cs"/>
          <w:color w:val="E36C0A" w:themeColor="accent6" w:themeShade="BF"/>
          <w:sz w:val="32"/>
          <w:szCs w:val="32"/>
          <w:rtl/>
        </w:rPr>
        <w:t>براي دريافت راهنماي ثبت نام و سرفصل هاي آزمون به</w:t>
      </w:r>
    </w:p>
    <w:p w:rsidR="002F52C7" w:rsidRDefault="002F52C7" w:rsidP="006F7341">
      <w:pPr>
        <w:bidi/>
        <w:jc w:val="center"/>
        <w:rPr>
          <w:rFonts w:ascii="Tahoma" w:hAnsi="Tahoma" w:cs="Titr" w:hint="cs"/>
          <w:color w:val="595959" w:themeColor="text1" w:themeTint="A6"/>
          <w:sz w:val="32"/>
          <w:szCs w:val="32"/>
          <w:rtl/>
        </w:rPr>
      </w:pPr>
      <w:r w:rsidRPr="00EF34FA">
        <w:rPr>
          <w:rFonts w:ascii="Tahoma" w:hAnsi="Tahoma" w:cs="Titr" w:hint="cs"/>
          <w:color w:val="E36C0A" w:themeColor="accent6" w:themeShade="BF"/>
          <w:sz w:val="32"/>
          <w:szCs w:val="32"/>
          <w:rtl/>
        </w:rPr>
        <w:t xml:space="preserve"> </w:t>
      </w:r>
      <w:r w:rsidR="006F7341" w:rsidRPr="00EF34FA">
        <w:rPr>
          <w:rFonts w:ascii="Tahoma" w:hAnsi="Tahoma" w:cs="Titr" w:hint="cs"/>
          <w:color w:val="E36C0A" w:themeColor="accent6" w:themeShade="BF"/>
          <w:sz w:val="32"/>
          <w:szCs w:val="32"/>
          <w:rtl/>
        </w:rPr>
        <w:t xml:space="preserve">معاونت پژوهشي(سرکارخانم برزگر) </w:t>
      </w:r>
      <w:r w:rsidRPr="00EF34FA">
        <w:rPr>
          <w:rFonts w:ascii="Tahoma" w:hAnsi="Tahoma" w:cs="Titr" w:hint="cs"/>
          <w:color w:val="E36C0A" w:themeColor="accent6" w:themeShade="BF"/>
          <w:sz w:val="32"/>
          <w:szCs w:val="32"/>
          <w:rtl/>
        </w:rPr>
        <w:t xml:space="preserve">مراجعه </w:t>
      </w:r>
      <w:r w:rsidR="006F7341" w:rsidRPr="00EF34FA">
        <w:rPr>
          <w:rFonts w:ascii="Tahoma" w:hAnsi="Tahoma" w:cs="Titr" w:hint="cs"/>
          <w:color w:val="E36C0A" w:themeColor="accent6" w:themeShade="BF"/>
          <w:sz w:val="32"/>
          <w:szCs w:val="32"/>
          <w:rtl/>
        </w:rPr>
        <w:t>نماييد.</w:t>
      </w:r>
    </w:p>
    <w:p w:rsidR="006F7341" w:rsidRPr="00EF34FA" w:rsidRDefault="006F7341" w:rsidP="007B79DF">
      <w:pPr>
        <w:bidi/>
        <w:jc w:val="center"/>
        <w:rPr>
          <w:rFonts w:ascii="Tahoma" w:hAnsi="Tahoma" w:cs="Titr" w:hint="cs"/>
          <w:color w:val="7030A0"/>
          <w:sz w:val="32"/>
          <w:szCs w:val="32"/>
          <w:rtl/>
        </w:rPr>
      </w:pPr>
      <w:r w:rsidRPr="00EF34FA">
        <w:rPr>
          <w:rFonts w:ascii="Tahoma" w:hAnsi="Tahoma" w:cs="Titr" w:hint="cs"/>
          <w:color w:val="7030A0"/>
          <w:sz w:val="32"/>
          <w:szCs w:val="32"/>
          <w:rtl/>
        </w:rPr>
        <w:t xml:space="preserve">ثبت نام به صورت فردي </w:t>
      </w:r>
      <w:r w:rsidR="007B79DF" w:rsidRPr="00EF34FA">
        <w:rPr>
          <w:rFonts w:ascii="Tahoma" w:hAnsi="Tahoma" w:cs="Titr" w:hint="cs"/>
          <w:color w:val="7030A0"/>
          <w:sz w:val="32"/>
          <w:szCs w:val="32"/>
          <w:rtl/>
        </w:rPr>
        <w:t>يا</w:t>
      </w:r>
      <w:r w:rsidRPr="00EF34FA">
        <w:rPr>
          <w:rFonts w:ascii="Tahoma" w:hAnsi="Tahoma" w:cs="Titr" w:hint="cs"/>
          <w:color w:val="7030A0"/>
          <w:sz w:val="32"/>
          <w:szCs w:val="32"/>
          <w:rtl/>
        </w:rPr>
        <w:t xml:space="preserve"> گروهي ازطريق سايت باشگاه نانو </w:t>
      </w:r>
      <w:r w:rsidRPr="00EF34FA">
        <w:rPr>
          <w:rFonts w:ascii="Tahoma" w:hAnsi="Tahoma" w:cs="Titr"/>
          <w:color w:val="7030A0"/>
          <w:sz w:val="32"/>
          <w:szCs w:val="32"/>
        </w:rPr>
        <w:t>www.nanoclub.ir</w:t>
      </w:r>
    </w:p>
    <w:sectPr w:rsidR="006F7341" w:rsidRPr="00EF34FA" w:rsidSect="002F52C7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efaultTabStop w:val="720"/>
  <w:characterSpacingControl w:val="doNotCompress"/>
  <w:compat/>
  <w:rsids>
    <w:rsidRoot w:val="0067101B"/>
    <w:rsid w:val="000419BD"/>
    <w:rsid w:val="002027EA"/>
    <w:rsid w:val="002F52C7"/>
    <w:rsid w:val="0067101B"/>
    <w:rsid w:val="006F7341"/>
    <w:rsid w:val="00750759"/>
    <w:rsid w:val="007B79DF"/>
    <w:rsid w:val="009513BE"/>
    <w:rsid w:val="00BE291B"/>
    <w:rsid w:val="00E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10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nano.com/index.php?lang=1&amp;ctrl=country&amp;action=country_profile&amp;id=10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mousavi</cp:lastModifiedBy>
  <cp:revision>2</cp:revision>
  <dcterms:created xsi:type="dcterms:W3CDTF">2013-07-25T06:02:00Z</dcterms:created>
  <dcterms:modified xsi:type="dcterms:W3CDTF">2013-07-25T06:02:00Z</dcterms:modified>
</cp:coreProperties>
</file>